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报价单</w:t>
      </w:r>
    </w:p>
    <w:p>
      <w:pPr>
        <w:jc w:val="left"/>
        <w:rPr>
          <w:rFonts w:hint="default"/>
          <w:sz w:val="22"/>
          <w:szCs w:val="28"/>
          <w:lang w:val="en-US" w:eastAsia="zh-CN"/>
        </w:rPr>
      </w:pPr>
    </w:p>
    <w:p>
      <w:pPr>
        <w:jc w:val="left"/>
        <w:rPr>
          <w:rFonts w:hint="default"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服务内容：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1.2025年富顺县中医医院直购电代理服务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2.2025年富顺县中医医院电力运维免费服务（包含年检预试1次、季度巡检4次）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我司根据以上服务内容，水电一口价报价为：           元/千瓦时。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注：2025年预计到户用电总量为6000000千瓦时。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报价单位：（盖单位公章）       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法定代表人或授权代表（签字或盖章）：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 xml:space="preserve">联系电话： 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62eb81b4-8757-41ab-97a0-7981f18ebcab"/>
  </w:docVars>
  <w:rsids>
    <w:rsidRoot w:val="10675ECB"/>
    <w:rsid w:val="09E41F68"/>
    <w:rsid w:val="0B052E84"/>
    <w:rsid w:val="10675ECB"/>
    <w:rsid w:val="10CB508A"/>
    <w:rsid w:val="20F02793"/>
    <w:rsid w:val="22C25008"/>
    <w:rsid w:val="3BAF1410"/>
    <w:rsid w:val="408847A8"/>
    <w:rsid w:val="4484797D"/>
    <w:rsid w:val="652E4272"/>
    <w:rsid w:val="6AAE14B9"/>
    <w:rsid w:val="717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162</Characters>
  <Lines>0</Lines>
  <Paragraphs>0</Paragraphs>
  <TotalTime>4</TotalTime>
  <ScaleCrop>false</ScaleCrop>
  <LinksUpToDate>false</LinksUpToDate>
  <CharactersWithSpaces>217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2024-10-10T07:36:00Z</dcterms:created>
  <dc:creator>uncle_Lee</dc:creator>
  <cp:lastModifiedBy>富顺中医院</cp:lastModifiedBy>
  <cp:lastPrinted>2024-10-11T07:47:28Z</cp:lastPrinted>
  <dcterms:modified xsi:type="dcterms:W3CDTF">2024-10-11T07:48:56Z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B47247F76B654010A99D11317EC341F2</vt:lpwstr>
  </property>
</Properties>
</file>